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8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26 марта 2026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both"/>
        <w:spacing w:line="240" w:lineRule="exact"/>
        <w:tabs>
          <w:tab w:val="left" w:pos="9455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0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0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ПЕРВИЧНОЙ СПЕЦИАЛИЗИРОВАННОЙ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0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МЕДИКО-САНИТАРНОЙ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ПОМОЩИ, ОКАЗЫВАЕМОЙ В АМБУЛАТОРНЫХ 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СТРАХОВЫМ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0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СЛУЧАЯМ, УСТАНОВЛЕННЫМ В ДОПОЛНЕНИЕ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БАЗОВОЙ ПРОГРАММЕ ОМС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spacing w:after="1"/>
      </w:pPr>
      <w:r/>
      <w:r/>
    </w:p>
    <w:tbl>
      <w:tblPr>
        <w:tblW w:w="106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098"/>
        <w:gridCol w:w="5648"/>
        <w:gridCol w:w="1842"/>
        <w:gridCol w:w="426"/>
      </w:tblGrid>
      <w:tr>
        <w:tblPrEx/>
        <w:trPr>
          <w:tblHeader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№ стр.</w:t>
            </w:r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vAlign w:val="center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Наименование услуги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Тариф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center"/>
            </w:pPr>
            <w:r/>
            <w:r/>
          </w:p>
        </w:tc>
      </w:tr>
      <w:tr>
        <w:tblPrEx/>
        <w:trPr>
          <w:tblHeader/>
        </w:trPr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908"/>
            </w:pPr>
            <w:r/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vAlign w:val="center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center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/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Норматив финансовых затрат на единицу объема предоставления медицинской помощи, рублей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537,36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B04.001.002.001.1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Профилактическое посещение (осмотр, консультация) врача - акушера-гинеколога (взрослые) в дополнение к базовой программе ОМС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663,70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B04.005.002.001.1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Профилактическое посещение (осмотр, консультация) врача-гематолога (взрослые) в дополнение к базовой программе ОМС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188,08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B04.006.002.001.1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Профилактическое посещение (осмотр, консультация) врача генетика (взрослые) в дополнение к базовой программе ОМС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400,07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B04.034.002.001.1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Профилактическое посещение (осмотр, консультация) врача-психотерапевта (взрослые) в дополнение к базовой программе ОМС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491,94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B04.057.002.001.1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Профилактическое посещение (осмотр, консультация) врача-хирурга (взрослые) в дополнение к базовой программе ОМС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487,41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/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Норматив финансовых затрат на единицу объема предоставления медицинской помощи, рублей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3344,25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B12.001.001.001.1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Обращение к врачу - акушеру-гинекологу в связи с заболеванием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4252,08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B12.005.001.001.1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Обращение к врачу-гематологу в связи с заболеванием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4513,42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10.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B12.006.001.001.1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Обращение к врачу-генетику в связи с заболеванием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5270,52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11.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B12.053.001.001.1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Обращение к врачу-урологу в связи с заболеванием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2224,61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12.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908"/>
            </w:pPr>
            <w:r>
              <w:t xml:space="preserve">B12.057.001.001.1</w:t>
            </w:r>
            <w:r/>
          </w:p>
        </w:tc>
        <w:tc>
          <w:tcPr>
            <w:tcBorders>
              <w:right w:val="single" w:color="auto" w:sz="4" w:space="0"/>
            </w:tcBorders>
            <w:tcW w:w="5648" w:type="dxa"/>
            <w:textDirection w:val="lrTb"/>
            <w:noWrap w:val="false"/>
          </w:tcPr>
          <w:p>
            <w:pPr>
              <w:pStyle w:val="908"/>
            </w:pPr>
            <w:r>
              <w:t xml:space="preserve">Обращение к врачу-хирургу в связи с заболеванием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pStyle w:val="908"/>
              <w:jc w:val="right"/>
            </w:pPr>
            <w:r>
              <w:t xml:space="preserve">875,61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908"/>
              <w:jc w:val="center"/>
            </w:pPr>
            <w:r>
              <w:t xml:space="preserve">».</w:t>
            </w:r>
            <w:r/>
          </w:p>
        </w:tc>
      </w:tr>
    </w:tbl>
    <w:p>
      <w:pPr>
        <w:pStyle w:val="908"/>
      </w:pPr>
      <w:r/>
      <w:hyperlink r:id="rId10" w:tooltip="&quot;Тарифное соглашение в сфере обязательного медицинского страхования на территории Ставропольского края&quot; (Заключено в г. Ставрополе 24.01.2025) (ред. от 27.10.2025) (вместе с &quot;Перечнем основных терминов, понятий и сокращений, применяемых в настоящем тарифном со" w:history="1">
        <w:r>
          <w:rPr>
            <w:i/>
            <w:color w:val="0000ff"/>
          </w:rPr>
          <w:br/>
        </w:r>
      </w:hyperlink>
      <w:r/>
      <w:r/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908"/>
      </w:pPr>
      <w:r>
        <w:separator/>
      </w:r>
      <w:r/>
    </w:p>
  </w:endnote>
  <w:endnote w:type="continuationSeparator" w:id="0">
    <w:p>
      <w:pPr>
        <w:pStyle w:val="908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908"/>
      </w:pPr>
      <w:r>
        <w:separator/>
      </w:r>
      <w:r/>
    </w:p>
  </w:footnote>
  <w:footnote w:type="continuationSeparator" w:id="0">
    <w:p>
      <w:pPr>
        <w:pStyle w:val="908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86451649"/>
      <w:docPartObj>
        <w:docPartGallery w:val="Page Numbers (Top of Page)"/>
        <w:docPartUnique w:val="true"/>
      </w:docPartObj>
      <w:rPr/>
    </w:sdtPr>
    <w:sdtContent>
      <w:p>
        <w:pPr>
          <w:pStyle w:val="758"/>
          <w:jc w:val="center"/>
        </w:pPr>
        <w:r/>
        <w:r/>
      </w:p>
      <w:p>
        <w:pPr>
          <w:pStyle w:val="758"/>
          <w:jc w:val="center"/>
        </w:pPr>
        <w:r/>
        <w:r/>
      </w:p>
      <w:p>
        <w:pPr>
          <w:pStyle w:val="758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75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42296695"/>
      <w:docPartObj>
        <w:docPartGallery w:val="Page Numbers (Top of Page)"/>
        <w:docPartUnique w:val="true"/>
      </w:docPartObj>
      <w:rPr/>
    </w:sdtPr>
    <w:sdtContent>
      <w:p>
        <w:pPr>
          <w:pStyle w:val="758"/>
          <w:jc w:val="center"/>
        </w:pPr>
        <w:r/>
        <w:r/>
      </w:p>
    </w:sdtContent>
  </w:sdt>
  <w:p>
    <w:pPr>
      <w:pStyle w:val="7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8" w:default="1">
    <w:name w:val="Normal"/>
    <w:qFormat/>
  </w:style>
  <w:style w:type="paragraph" w:styleId="709">
    <w:name w:val="Heading 1"/>
    <w:basedOn w:val="708"/>
    <w:next w:val="708"/>
    <w:link w:val="7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0">
    <w:name w:val="Heading 2"/>
    <w:basedOn w:val="708"/>
    <w:next w:val="708"/>
    <w:link w:val="74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1">
    <w:name w:val="Heading 3"/>
    <w:basedOn w:val="708"/>
    <w:next w:val="708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2">
    <w:name w:val="Heading 4"/>
    <w:basedOn w:val="708"/>
    <w:next w:val="708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708"/>
    <w:next w:val="708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708"/>
    <w:next w:val="708"/>
    <w:link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708"/>
    <w:next w:val="708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708"/>
    <w:next w:val="708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7">
    <w:name w:val="Heading 9"/>
    <w:basedOn w:val="708"/>
    <w:next w:val="708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 w:default="1">
    <w:name w:val="Default Paragraph Font"/>
    <w:uiPriority w:val="1"/>
    <w:semiHidden/>
    <w:unhideWhenUsed/>
  </w:style>
  <w:style w:type="table" w:styleId="7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0" w:default="1">
    <w:name w:val="No List"/>
    <w:uiPriority w:val="99"/>
    <w:semiHidden/>
    <w:unhideWhenUsed/>
  </w:style>
  <w:style w:type="character" w:styleId="721" w:customStyle="1">
    <w:name w:val="Heading 1 Char"/>
    <w:basedOn w:val="718"/>
    <w:uiPriority w:val="9"/>
    <w:rPr>
      <w:rFonts w:ascii="Arial" w:hAnsi="Arial" w:eastAsia="Arial" w:cs="Arial"/>
      <w:sz w:val="40"/>
      <w:szCs w:val="40"/>
    </w:rPr>
  </w:style>
  <w:style w:type="character" w:styleId="722" w:customStyle="1">
    <w:name w:val="Heading 2 Char"/>
    <w:basedOn w:val="718"/>
    <w:uiPriority w:val="9"/>
    <w:rPr>
      <w:rFonts w:ascii="Arial" w:hAnsi="Arial" w:eastAsia="Arial" w:cs="Arial"/>
      <w:sz w:val="34"/>
    </w:rPr>
  </w:style>
  <w:style w:type="character" w:styleId="723" w:customStyle="1">
    <w:name w:val="Heading 3 Char"/>
    <w:basedOn w:val="718"/>
    <w:uiPriority w:val="9"/>
    <w:rPr>
      <w:rFonts w:ascii="Arial" w:hAnsi="Arial" w:eastAsia="Arial" w:cs="Arial"/>
      <w:sz w:val="30"/>
      <w:szCs w:val="30"/>
    </w:rPr>
  </w:style>
  <w:style w:type="character" w:styleId="724" w:customStyle="1">
    <w:name w:val="Heading 4 Char"/>
    <w:basedOn w:val="718"/>
    <w:uiPriority w:val="9"/>
    <w:rPr>
      <w:rFonts w:ascii="Arial" w:hAnsi="Arial" w:eastAsia="Arial" w:cs="Arial"/>
      <w:b/>
      <w:bCs/>
      <w:sz w:val="26"/>
      <w:szCs w:val="26"/>
    </w:rPr>
  </w:style>
  <w:style w:type="character" w:styleId="725" w:customStyle="1">
    <w:name w:val="Heading 5 Char"/>
    <w:basedOn w:val="718"/>
    <w:uiPriority w:val="9"/>
    <w:rPr>
      <w:rFonts w:ascii="Arial" w:hAnsi="Arial" w:eastAsia="Arial" w:cs="Arial"/>
      <w:b/>
      <w:bCs/>
      <w:sz w:val="24"/>
      <w:szCs w:val="24"/>
    </w:rPr>
  </w:style>
  <w:style w:type="character" w:styleId="726" w:customStyle="1">
    <w:name w:val="Heading 6 Char"/>
    <w:basedOn w:val="718"/>
    <w:uiPriority w:val="9"/>
    <w:rPr>
      <w:rFonts w:ascii="Arial" w:hAnsi="Arial" w:eastAsia="Arial" w:cs="Arial"/>
      <w:b/>
      <w:bCs/>
      <w:sz w:val="22"/>
      <w:szCs w:val="22"/>
    </w:rPr>
  </w:style>
  <w:style w:type="character" w:styleId="727" w:customStyle="1">
    <w:name w:val="Heading 7 Char"/>
    <w:basedOn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8" w:customStyle="1">
    <w:name w:val="Heading 8 Char"/>
    <w:basedOn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29" w:customStyle="1">
    <w:name w:val="Heading 9 Char"/>
    <w:basedOn w:val="718"/>
    <w:uiPriority w:val="9"/>
    <w:rPr>
      <w:rFonts w:ascii="Arial" w:hAnsi="Arial" w:eastAsia="Arial" w:cs="Arial"/>
      <w:i/>
      <w:iCs/>
      <w:sz w:val="21"/>
      <w:szCs w:val="21"/>
    </w:rPr>
  </w:style>
  <w:style w:type="character" w:styleId="730" w:customStyle="1">
    <w:name w:val="Title Char"/>
    <w:basedOn w:val="718"/>
    <w:uiPriority w:val="10"/>
    <w:rPr>
      <w:sz w:val="48"/>
      <w:szCs w:val="48"/>
    </w:rPr>
  </w:style>
  <w:style w:type="character" w:styleId="731" w:customStyle="1">
    <w:name w:val="Subtitle Char"/>
    <w:basedOn w:val="718"/>
    <w:uiPriority w:val="11"/>
    <w:rPr>
      <w:sz w:val="24"/>
      <w:szCs w:val="24"/>
    </w:rPr>
  </w:style>
  <w:style w:type="character" w:styleId="732" w:customStyle="1">
    <w:name w:val="Quote Char"/>
    <w:uiPriority w:val="29"/>
    <w:rPr>
      <w:i/>
    </w:rPr>
  </w:style>
  <w:style w:type="character" w:styleId="733" w:customStyle="1">
    <w:name w:val="Intense Quote Char"/>
    <w:uiPriority w:val="30"/>
    <w:rPr>
      <w:i/>
    </w:rPr>
  </w:style>
  <w:style w:type="character" w:styleId="734" w:customStyle="1">
    <w:name w:val="Header Char"/>
    <w:basedOn w:val="718"/>
    <w:uiPriority w:val="99"/>
  </w:style>
  <w:style w:type="character" w:styleId="735" w:customStyle="1">
    <w:name w:val="Footer Char"/>
    <w:basedOn w:val="718"/>
    <w:uiPriority w:val="99"/>
  </w:style>
  <w:style w:type="character" w:styleId="736" w:customStyle="1">
    <w:name w:val="Caption Char"/>
    <w:basedOn w:val="718"/>
    <w:uiPriority w:val="35"/>
    <w:rPr>
      <w:b/>
      <w:bCs/>
      <w:color w:val="4f81bd" w:themeColor="accent1"/>
      <w:sz w:val="18"/>
      <w:szCs w:val="18"/>
    </w:rPr>
  </w:style>
  <w:style w:type="character" w:styleId="737" w:customStyle="1">
    <w:name w:val="Footnote Text Char"/>
    <w:uiPriority w:val="99"/>
    <w:rPr>
      <w:sz w:val="18"/>
    </w:rPr>
  </w:style>
  <w:style w:type="character" w:styleId="738" w:customStyle="1">
    <w:name w:val="Endnote Text Char"/>
    <w:uiPriority w:val="99"/>
    <w:rPr>
      <w:sz w:val="20"/>
    </w:rPr>
  </w:style>
  <w:style w:type="character" w:styleId="739" w:customStyle="1">
    <w:name w:val="Заголовок 1 Знак"/>
    <w:link w:val="709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link w:val="710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link w:val="711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link w:val="712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link w:val="713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link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link w:val="716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08"/>
    <w:uiPriority w:val="34"/>
    <w:qFormat/>
    <w:pPr>
      <w:contextualSpacing/>
      <w:ind w:left="720"/>
    </w:pPr>
  </w:style>
  <w:style w:type="paragraph" w:styleId="749">
    <w:name w:val="No Spacing"/>
    <w:uiPriority w:val="1"/>
    <w:qFormat/>
  </w:style>
  <w:style w:type="paragraph" w:styleId="750">
    <w:name w:val="Title"/>
    <w:basedOn w:val="708"/>
    <w:next w:val="708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 w:customStyle="1">
    <w:name w:val="Название Знак"/>
    <w:link w:val="750"/>
    <w:uiPriority w:val="10"/>
    <w:rPr>
      <w:sz w:val="48"/>
      <w:szCs w:val="48"/>
    </w:rPr>
  </w:style>
  <w:style w:type="paragraph" w:styleId="752">
    <w:name w:val="Subtitle"/>
    <w:basedOn w:val="708"/>
    <w:next w:val="708"/>
    <w:link w:val="753"/>
    <w:uiPriority w:val="11"/>
    <w:qFormat/>
    <w:pPr>
      <w:spacing w:before="200" w:after="200"/>
    </w:pPr>
    <w:rPr>
      <w:sz w:val="24"/>
      <w:szCs w:val="24"/>
    </w:rPr>
  </w:style>
  <w:style w:type="character" w:styleId="753" w:customStyle="1">
    <w:name w:val="Подзаголовок Знак"/>
    <w:link w:val="752"/>
    <w:uiPriority w:val="11"/>
    <w:rPr>
      <w:sz w:val="24"/>
      <w:szCs w:val="24"/>
    </w:rPr>
  </w:style>
  <w:style w:type="paragraph" w:styleId="754">
    <w:name w:val="Quote"/>
    <w:basedOn w:val="708"/>
    <w:next w:val="708"/>
    <w:link w:val="755"/>
    <w:uiPriority w:val="29"/>
    <w:qFormat/>
    <w:pPr>
      <w:ind w:left="720" w:right="720"/>
    </w:pPr>
    <w:rPr>
      <w:i/>
    </w:r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08"/>
    <w:next w:val="708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 w:customStyle="1">
    <w:name w:val="Выделенная цитата Знак"/>
    <w:link w:val="756"/>
    <w:uiPriority w:val="30"/>
    <w:rPr>
      <w:i/>
    </w:rPr>
  </w:style>
  <w:style w:type="paragraph" w:styleId="758">
    <w:name w:val="Header"/>
    <w:basedOn w:val="708"/>
    <w:link w:val="75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59" w:customStyle="1">
    <w:name w:val="Верхний колонтитул Знак"/>
    <w:link w:val="758"/>
    <w:uiPriority w:val="99"/>
  </w:style>
  <w:style w:type="paragraph" w:styleId="760">
    <w:name w:val="Footer"/>
    <w:basedOn w:val="708"/>
    <w:link w:val="76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61" w:customStyle="1">
    <w:name w:val="Нижний колонтитул Знак"/>
    <w:link w:val="760"/>
    <w:uiPriority w:val="99"/>
  </w:style>
  <w:style w:type="paragraph" w:styleId="762">
    <w:name w:val="Caption"/>
    <w:basedOn w:val="708"/>
    <w:next w:val="708"/>
    <w:link w:val="7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3" w:customStyle="1">
    <w:name w:val="Название объекта Знак"/>
    <w:link w:val="762"/>
    <w:uiPriority w:val="35"/>
    <w:rPr>
      <w:b/>
      <w:bCs/>
      <w:color w:val="4f81bd" w:themeColor="accent1"/>
      <w:sz w:val="18"/>
      <w:szCs w:val="18"/>
    </w:rPr>
  </w:style>
  <w:style w:type="table" w:styleId="764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0">
    <w:name w:val="Hyperlink"/>
    <w:uiPriority w:val="99"/>
    <w:unhideWhenUsed/>
    <w:rPr>
      <w:color w:val="0000ff" w:themeColor="hyperlink"/>
      <w:u w:val="single"/>
    </w:rPr>
  </w:style>
  <w:style w:type="paragraph" w:styleId="891">
    <w:name w:val="footnote text"/>
    <w:basedOn w:val="708"/>
    <w:link w:val="892"/>
    <w:uiPriority w:val="99"/>
    <w:semiHidden/>
    <w:unhideWhenUsed/>
    <w:pPr>
      <w:spacing w:after="40"/>
    </w:pPr>
    <w:rPr>
      <w:sz w:val="18"/>
    </w:rPr>
  </w:style>
  <w:style w:type="character" w:styleId="892" w:customStyle="1">
    <w:name w:val="Текст сноски Знак"/>
    <w:link w:val="891"/>
    <w:uiPriority w:val="99"/>
    <w:rPr>
      <w:sz w:val="18"/>
    </w:rPr>
  </w:style>
  <w:style w:type="character" w:styleId="893">
    <w:name w:val="footnote reference"/>
    <w:uiPriority w:val="99"/>
    <w:unhideWhenUsed/>
    <w:rPr>
      <w:vertAlign w:val="superscript"/>
    </w:rPr>
  </w:style>
  <w:style w:type="paragraph" w:styleId="894">
    <w:name w:val="endnote text"/>
    <w:basedOn w:val="708"/>
    <w:link w:val="895"/>
    <w:uiPriority w:val="99"/>
    <w:semiHidden/>
    <w:unhideWhenUsed/>
  </w:style>
  <w:style w:type="character" w:styleId="895" w:customStyle="1">
    <w:name w:val="Текст концевой сноски Знак"/>
    <w:link w:val="894"/>
    <w:uiPriority w:val="99"/>
    <w:rPr>
      <w:sz w:val="20"/>
    </w:rPr>
  </w:style>
  <w:style w:type="character" w:styleId="896">
    <w:name w:val="endnote reference"/>
    <w:uiPriority w:val="99"/>
    <w:semiHidden/>
    <w:unhideWhenUsed/>
    <w:rPr>
      <w:vertAlign w:val="superscript"/>
    </w:rPr>
  </w:style>
  <w:style w:type="paragraph" w:styleId="897">
    <w:name w:val="toc 1"/>
    <w:basedOn w:val="708"/>
    <w:next w:val="708"/>
    <w:uiPriority w:val="39"/>
    <w:unhideWhenUsed/>
    <w:pPr>
      <w:spacing w:after="57"/>
    </w:pPr>
  </w:style>
  <w:style w:type="paragraph" w:styleId="898">
    <w:name w:val="toc 2"/>
    <w:basedOn w:val="708"/>
    <w:next w:val="708"/>
    <w:uiPriority w:val="39"/>
    <w:unhideWhenUsed/>
    <w:pPr>
      <w:ind w:left="283"/>
      <w:spacing w:after="57"/>
    </w:pPr>
  </w:style>
  <w:style w:type="paragraph" w:styleId="899">
    <w:name w:val="toc 3"/>
    <w:basedOn w:val="708"/>
    <w:next w:val="708"/>
    <w:uiPriority w:val="39"/>
    <w:unhideWhenUsed/>
    <w:pPr>
      <w:ind w:left="567"/>
      <w:spacing w:after="57"/>
    </w:pPr>
  </w:style>
  <w:style w:type="paragraph" w:styleId="900">
    <w:name w:val="toc 4"/>
    <w:basedOn w:val="708"/>
    <w:next w:val="708"/>
    <w:uiPriority w:val="39"/>
    <w:unhideWhenUsed/>
    <w:pPr>
      <w:ind w:left="850"/>
      <w:spacing w:after="57"/>
    </w:pPr>
  </w:style>
  <w:style w:type="paragraph" w:styleId="901">
    <w:name w:val="toc 5"/>
    <w:basedOn w:val="708"/>
    <w:next w:val="708"/>
    <w:uiPriority w:val="39"/>
    <w:unhideWhenUsed/>
    <w:pPr>
      <w:ind w:left="1134"/>
      <w:spacing w:after="57"/>
    </w:pPr>
  </w:style>
  <w:style w:type="paragraph" w:styleId="902">
    <w:name w:val="toc 6"/>
    <w:basedOn w:val="708"/>
    <w:next w:val="708"/>
    <w:uiPriority w:val="39"/>
    <w:unhideWhenUsed/>
    <w:pPr>
      <w:ind w:left="1417"/>
      <w:spacing w:after="57"/>
    </w:pPr>
  </w:style>
  <w:style w:type="paragraph" w:styleId="903">
    <w:name w:val="toc 7"/>
    <w:basedOn w:val="708"/>
    <w:next w:val="708"/>
    <w:uiPriority w:val="39"/>
    <w:unhideWhenUsed/>
    <w:pPr>
      <w:ind w:left="1701"/>
      <w:spacing w:after="57"/>
    </w:pPr>
  </w:style>
  <w:style w:type="paragraph" w:styleId="904">
    <w:name w:val="toc 8"/>
    <w:basedOn w:val="708"/>
    <w:next w:val="708"/>
    <w:uiPriority w:val="39"/>
    <w:unhideWhenUsed/>
    <w:pPr>
      <w:ind w:left="1984"/>
      <w:spacing w:after="57"/>
    </w:pPr>
  </w:style>
  <w:style w:type="paragraph" w:styleId="905">
    <w:name w:val="toc 9"/>
    <w:basedOn w:val="708"/>
    <w:next w:val="708"/>
    <w:uiPriority w:val="39"/>
    <w:unhideWhenUsed/>
    <w:pPr>
      <w:ind w:left="2268"/>
      <w:spacing w:after="57"/>
    </w:pPr>
  </w:style>
  <w:style w:type="paragraph" w:styleId="906">
    <w:name w:val="TOC Heading"/>
    <w:uiPriority w:val="39"/>
    <w:unhideWhenUsed/>
  </w:style>
  <w:style w:type="paragraph" w:styleId="907">
    <w:name w:val="table of figures"/>
    <w:basedOn w:val="708"/>
    <w:next w:val="708"/>
    <w:uiPriority w:val="99"/>
    <w:unhideWhenUsed/>
  </w:style>
  <w:style w:type="paragraph" w:styleId="908" w:customStyle="1">
    <w:name w:val="ConsPlusNormal"/>
    <w:pPr>
      <w:widowControl w:val="off"/>
    </w:pPr>
    <w:rPr>
      <w:sz w:val="24"/>
    </w:rPr>
  </w:style>
  <w:style w:type="paragraph" w:styleId="90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10" w:customStyle="1">
    <w:name w:val="ConsPlusTitle"/>
    <w:uiPriority w:val="99"/>
    <w:pPr>
      <w:widowControl w:val="off"/>
    </w:pPr>
    <w:rPr>
      <w:rFonts w:ascii="Arial" w:hAnsi="Arial" w:cs="Arial"/>
      <w:b/>
      <w:sz w:val="24"/>
    </w:rPr>
  </w:style>
  <w:style w:type="paragraph" w:styleId="911" w:customStyle="1">
    <w:name w:val="ConsPlusCell"/>
    <w:pPr>
      <w:widowControl w:val="off"/>
    </w:pPr>
    <w:rPr>
      <w:rFonts w:ascii="Courier New" w:hAnsi="Courier New" w:cs="Courier New"/>
    </w:rPr>
  </w:style>
  <w:style w:type="paragraph" w:styleId="912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913" w:customStyle="1">
    <w:name w:val="ConsPlusTitlePage"/>
    <w:pPr>
      <w:widowControl w:val="off"/>
    </w:pPr>
    <w:rPr>
      <w:rFonts w:ascii="Tahoma" w:hAnsi="Tahoma" w:cs="Tahoma"/>
    </w:rPr>
  </w:style>
  <w:style w:type="paragraph" w:styleId="914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915" w:customStyle="1">
    <w:name w:val="ConsPlusTextList"/>
    <w:pPr>
      <w:widowControl w:val="off"/>
    </w:pPr>
    <w:rPr>
      <w:sz w:val="24"/>
    </w:rPr>
  </w:style>
  <w:style w:type="paragraph" w:styleId="916" w:customStyle="1">
    <w:name w:val="ConsPlusTextList"/>
    <w:pPr>
      <w:widowControl w:val="off"/>
    </w:pPr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yperlink" Target="https://login.consultant.ru/link/?req=doc&amp;base=RLAW077&amp;n=246852&amp;date=02.12.2025&amp;dst=131088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24.01.2025)
(ред. от 27.10.2025)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 условиях, имеющих прикрепившихся лиц</dc:title>
  <cp:lastModifiedBy>burkaleva</cp:lastModifiedBy>
  <cp:revision>8</cp:revision>
  <dcterms:created xsi:type="dcterms:W3CDTF">2025-12-02T08:53:00Z</dcterms:created>
  <dcterms:modified xsi:type="dcterms:W3CDTF">2026-03-27T11:14:01Z</dcterms:modified>
</cp:coreProperties>
</file>